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906F" w14:textId="77777777" w:rsidR="0010410D" w:rsidRDefault="0010410D" w:rsidP="001041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СС 6.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этика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деонтология</w:t>
      </w:r>
    </w:p>
    <w:p w14:paraId="543582B0" w14:textId="77777777" w:rsidR="0010410D" w:rsidRDefault="0010410D" w:rsidP="001041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D6492B" w14:textId="3DADEBA2" w:rsidR="0010410D" w:rsidRPr="0010410D" w:rsidRDefault="0010410D" w:rsidP="001041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>1. В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етеринариялық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этика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ұғымы</w:t>
      </w:r>
      <w:proofErr w:type="spellEnd"/>
    </w:p>
    <w:p w14:paraId="41C1BF60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этика</w:t>
      </w:r>
      <w:r w:rsidRPr="0010410D">
        <w:rPr>
          <w:rFonts w:ascii="Times New Roman" w:hAnsi="Times New Roman" w:cs="Times New Roman"/>
          <w:sz w:val="28"/>
          <w:szCs w:val="28"/>
        </w:rPr>
        <w:t xml:space="preserve"> – ветеринар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маманның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ұстануға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моральдық-этикалық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иелеріне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әріптестерге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.</w:t>
      </w:r>
    </w:p>
    <w:p w14:paraId="40D7AE07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3C0874" w14:textId="77777777" w:rsidR="0010410D" w:rsidRPr="0010410D" w:rsidRDefault="0010410D" w:rsidP="0010410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әл-ауқатын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</w:p>
    <w:p w14:paraId="731D0FAC" w14:textId="77777777" w:rsidR="0010410D" w:rsidRPr="0010410D" w:rsidRDefault="0010410D" w:rsidP="0010410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денсаулықты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</w:p>
    <w:p w14:paraId="3CEF28E7" w14:textId="77777777" w:rsidR="0010410D" w:rsidRPr="0010410D" w:rsidRDefault="0010410D" w:rsidP="0010410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t xml:space="preserve">Ветеринар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маманның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абыройын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</w:p>
    <w:p w14:paraId="3E0103A7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pict w14:anchorId="6C41F223">
          <v:rect id="_x0000_i1055" style="width:0;height:1.5pt" o:hralign="center" o:hrstd="t" o:hr="t" fillcolor="#a0a0a0" stroked="f"/>
        </w:pict>
      </w:r>
    </w:p>
    <w:p w14:paraId="47F6006C" w14:textId="77777777" w:rsidR="0010410D" w:rsidRPr="0010410D" w:rsidRDefault="0010410D" w:rsidP="001041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2. Деонтология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түсінігі</w:t>
      </w:r>
      <w:proofErr w:type="spellEnd"/>
    </w:p>
    <w:p w14:paraId="437B1882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>Деонтология</w:t>
      </w:r>
      <w:r w:rsidRPr="0010410D">
        <w:rPr>
          <w:rFonts w:ascii="Times New Roman" w:hAnsi="Times New Roman" w:cs="Times New Roman"/>
          <w:sz w:val="28"/>
          <w:szCs w:val="28"/>
        </w:rPr>
        <w:t xml:space="preserve"> (грек. </w:t>
      </w:r>
      <w:proofErr w:type="spellStart"/>
      <w:r w:rsidRPr="0010410D">
        <w:rPr>
          <w:rFonts w:ascii="Times New Roman" w:hAnsi="Times New Roman" w:cs="Times New Roman"/>
          <w:i/>
          <w:iCs/>
          <w:sz w:val="28"/>
          <w:szCs w:val="28"/>
        </w:rPr>
        <w:t>deon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i/>
          <w:iCs/>
          <w:sz w:val="28"/>
          <w:szCs w:val="28"/>
        </w:rPr>
        <w:t>logos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) – ветеринар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маманның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мінез-құлқы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.</w:t>
      </w:r>
    </w:p>
    <w:p w14:paraId="646814EE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деонтология</w:t>
      </w:r>
      <w:r w:rsidRPr="0010410D">
        <w:rPr>
          <w:rFonts w:ascii="Times New Roman" w:hAnsi="Times New Roman" w:cs="Times New Roman"/>
          <w:sz w:val="28"/>
          <w:szCs w:val="28"/>
        </w:rPr>
        <w:t>:</w:t>
      </w:r>
    </w:p>
    <w:p w14:paraId="07F7E946" w14:textId="77777777" w:rsidR="0010410D" w:rsidRPr="0010410D" w:rsidRDefault="0010410D" w:rsidP="001041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борышты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;</w:t>
      </w:r>
    </w:p>
    <w:p w14:paraId="4CBCCABE" w14:textId="77777777" w:rsidR="0010410D" w:rsidRPr="0010410D" w:rsidRDefault="0010410D" w:rsidP="001041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құпияны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;</w:t>
      </w:r>
    </w:p>
    <w:p w14:paraId="01BAAA3A" w14:textId="77777777" w:rsidR="0010410D" w:rsidRPr="0010410D" w:rsidRDefault="0010410D" w:rsidP="001041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;</w:t>
      </w:r>
    </w:p>
    <w:p w14:paraId="71212652" w14:textId="77777777" w:rsidR="0010410D" w:rsidRPr="0010410D" w:rsidRDefault="0010410D" w:rsidP="001041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этикасын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бұзбау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.</w:t>
      </w:r>
    </w:p>
    <w:p w14:paraId="1FC7FAEC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pict w14:anchorId="38F321A6">
          <v:rect id="_x0000_i1056" style="width:0;height:1.5pt" o:hralign="center" o:hrstd="t" o:hr="t" fillcolor="#a0a0a0" stroked="f"/>
        </w:pict>
      </w:r>
    </w:p>
    <w:p w14:paraId="55F20620" w14:textId="77777777" w:rsidR="0010410D" w:rsidRPr="0010410D" w:rsidRDefault="0010410D" w:rsidP="001041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этиканың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қағидалары</w:t>
      </w:r>
      <w:proofErr w:type="spellEnd"/>
    </w:p>
    <w:p w14:paraId="40E1E406" w14:textId="77777777" w:rsidR="0010410D" w:rsidRPr="0010410D" w:rsidRDefault="0010410D" w:rsidP="001041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>Гуманизм</w:t>
      </w:r>
      <w:r w:rsidRPr="001041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адамгершілікпен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қарау</w:t>
      </w:r>
      <w:proofErr w:type="spellEnd"/>
    </w:p>
    <w:p w14:paraId="34F59153" w14:textId="77777777" w:rsidR="0010410D" w:rsidRPr="0010410D" w:rsidRDefault="0010410D" w:rsidP="001041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Жауапкершілік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беру</w:t>
      </w:r>
    </w:p>
    <w:p w14:paraId="4BD4DA25" w14:textId="77777777" w:rsidR="0010410D" w:rsidRPr="0010410D" w:rsidRDefault="0010410D" w:rsidP="001041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Кәсібилік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біліктілікті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</w:p>
    <w:p w14:paraId="3FC191BC" w14:textId="77777777" w:rsidR="0010410D" w:rsidRPr="0010410D" w:rsidRDefault="0010410D" w:rsidP="001041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Адалдық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диагноз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қоймау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алдамау</w:t>
      </w:r>
      <w:proofErr w:type="spellEnd"/>
    </w:p>
    <w:p w14:paraId="0000C067" w14:textId="77777777" w:rsidR="0010410D" w:rsidRPr="0010410D" w:rsidRDefault="0010410D" w:rsidP="001041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Құпиялылық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иесінің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шаруашылықтың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ақпаратын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етпеу</w:t>
      </w:r>
      <w:proofErr w:type="spellEnd"/>
    </w:p>
    <w:p w14:paraId="37E1E07F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pict w14:anchorId="625EBDBC">
          <v:rect id="_x0000_i1057" style="width:0;height:1.5pt" o:hralign="center" o:hrstd="t" o:hr="t" fillcolor="#a0a0a0" stroked="f"/>
        </w:pict>
      </w:r>
    </w:p>
    <w:p w14:paraId="6F6E4100" w14:textId="77777777" w:rsidR="0010410D" w:rsidRPr="0010410D" w:rsidRDefault="0010410D" w:rsidP="001041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4. Ветеринар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маманның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міндеттері</w:t>
      </w:r>
      <w:proofErr w:type="spellEnd"/>
    </w:p>
    <w:p w14:paraId="73C094F5" w14:textId="77777777" w:rsidR="0010410D" w:rsidRPr="0010410D" w:rsidRDefault="0010410D" w:rsidP="0010410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диагностикалау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емдеу</w:t>
      </w:r>
      <w:proofErr w:type="spellEnd"/>
    </w:p>
    <w:p w14:paraId="3E1F73DD" w14:textId="77777777" w:rsidR="0010410D" w:rsidRPr="0010410D" w:rsidRDefault="0010410D" w:rsidP="0010410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Аурулардың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(профилактика)</w:t>
      </w:r>
    </w:p>
    <w:p w14:paraId="57ACBEAC" w14:textId="77777777" w:rsidR="0010410D" w:rsidRPr="0010410D" w:rsidRDefault="0010410D" w:rsidP="0010410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lastRenderedPageBreak/>
        <w:t>Санитарлық-ветеринариялық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</w:p>
    <w:p w14:paraId="191BC113" w14:textId="77777777" w:rsidR="0010410D" w:rsidRPr="0010410D" w:rsidRDefault="0010410D" w:rsidP="0010410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Иесіне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беру</w:t>
      </w:r>
    </w:p>
    <w:p w14:paraId="58CAC1A7" w14:textId="77777777" w:rsidR="0010410D" w:rsidRPr="0010410D" w:rsidRDefault="0010410D" w:rsidP="0010410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Эпизоотиялық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қауіпсіздікті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ету</w:t>
      </w:r>
      <w:proofErr w:type="spellEnd"/>
    </w:p>
    <w:p w14:paraId="75741601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pict w14:anchorId="67A1CCBB">
          <v:rect id="_x0000_i1058" style="width:0;height:1.5pt" o:hralign="center" o:hrstd="t" o:hr="t" fillcolor="#a0a0a0" stroked="f"/>
        </w:pict>
      </w:r>
    </w:p>
    <w:p w14:paraId="017D2B9D" w14:textId="77777777" w:rsidR="0010410D" w:rsidRPr="0010410D" w:rsidRDefault="0010410D" w:rsidP="001041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5. Этика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деонтологияны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бұзудың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салдары</w:t>
      </w:r>
      <w:proofErr w:type="spellEnd"/>
    </w:p>
    <w:p w14:paraId="39FED444" w14:textId="77777777" w:rsidR="0010410D" w:rsidRPr="0010410D" w:rsidRDefault="0010410D" w:rsidP="0010410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Жануар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зиян</w:t>
      </w:r>
      <w:proofErr w:type="spellEnd"/>
    </w:p>
    <w:p w14:paraId="00221152" w14:textId="77777777" w:rsidR="0010410D" w:rsidRPr="0010410D" w:rsidRDefault="0010410D" w:rsidP="0010410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сенімнің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төмендеуі</w:t>
      </w:r>
      <w:proofErr w:type="spellEnd"/>
    </w:p>
    <w:p w14:paraId="35FF22D9" w14:textId="77777777" w:rsidR="0010410D" w:rsidRPr="0010410D" w:rsidRDefault="0010410D" w:rsidP="0010410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14:paraId="17E8B12F" w14:textId="77777777" w:rsidR="0010410D" w:rsidRPr="0010410D" w:rsidRDefault="0010410D" w:rsidP="0010410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беделдің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жоғалуы</w:t>
      </w:r>
      <w:proofErr w:type="spellEnd"/>
    </w:p>
    <w:p w14:paraId="54E20B79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pict w14:anchorId="4538104E">
          <v:rect id="_x0000_i1059" style="width:0;height:1.5pt" o:hralign="center" o:hrstd="t" o:hr="t" fillcolor="#a0a0a0" stroked="f"/>
        </w:pict>
      </w:r>
    </w:p>
    <w:p w14:paraId="7EDF1205" w14:textId="77777777" w:rsidR="0010410D" w:rsidRPr="0010410D" w:rsidRDefault="0010410D" w:rsidP="001041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4EC34DB1" w14:textId="77777777" w:rsid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этика мен деонтология – ветеринар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қағидаларды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әл-ауқатын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мамандықтың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беделін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.</w:t>
      </w:r>
    </w:p>
    <w:p w14:paraId="56236BF6" w14:textId="77777777" w:rsid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</w:p>
    <w:p w14:paraId="7AFF56B5" w14:textId="77777777" w:rsid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</w:p>
    <w:p w14:paraId="12E06D2F" w14:textId="77777777" w:rsidR="0010410D" w:rsidRPr="0010410D" w:rsidRDefault="0010410D" w:rsidP="001041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Қысқаша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реферат</w:t>
      </w:r>
    </w:p>
    <w:p w14:paraId="46C95A3F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этика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деонтология</w:t>
      </w:r>
    </w:p>
    <w:p w14:paraId="3598093D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этика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деонтология – ветеринар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маманның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ұстанатын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сала.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қорғаумен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.</w:t>
      </w:r>
    </w:p>
    <w:p w14:paraId="24A747A6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этика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гуманистік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көзқарасты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адалдықты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әділдікті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абыройды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. Ветеринар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келтірмей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әл-ауқатын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қоюы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жануар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иелерімен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орнатып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беру 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міндеттердің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.</w:t>
      </w:r>
    </w:p>
    <w:p w14:paraId="407460A7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t xml:space="preserve">Деонтология ветеринар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маманның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борышын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мінез-құлқын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құпияны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етпеуді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жетілдіруді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көздейді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.</w:t>
      </w:r>
    </w:p>
    <w:p w14:paraId="4BACCD18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t xml:space="preserve">Этика мен деонтология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жұқпалы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аурулардың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ветеринар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маманның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lastRenderedPageBreak/>
        <w:t>қоғамдағы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беделін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қағидаларды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жауапкершілікке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сенімнің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төмендеуіне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.</w:t>
      </w:r>
    </w:p>
    <w:p w14:paraId="3F44F72C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Қорытындылай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этика мен деонтология 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ветеринар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.</w:t>
      </w:r>
    </w:p>
    <w:p w14:paraId="53CB2A93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pict w14:anchorId="69977814">
          <v:rect id="_x0000_i1077" style="width:0;height:1.5pt" o:hralign="center" o:hrstd="t" o:hr="t" fillcolor="#a0a0a0" stroked="f"/>
        </w:pict>
      </w:r>
    </w:p>
    <w:p w14:paraId="342D3034" w14:textId="77777777" w:rsidR="0010410D" w:rsidRPr="0010410D" w:rsidRDefault="0010410D" w:rsidP="001041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2. Презентация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жоспары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(8–10 слайд)</w:t>
      </w:r>
    </w:p>
    <w:p w14:paraId="449F1CD2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>1-слайд.</w:t>
      </w:r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беті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этика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деонтология</w:t>
      </w:r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Студенттің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тобы</w:t>
      </w:r>
      <w:proofErr w:type="spellEnd"/>
    </w:p>
    <w:p w14:paraId="27218DA4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>2-слайд.</w:t>
      </w:r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Кіріспе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өзектілігі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</w:p>
    <w:p w14:paraId="4D438EE4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>3-слайд.</w:t>
      </w:r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этика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</w:p>
    <w:p w14:paraId="33CD9127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>4-слайд.</w:t>
      </w:r>
      <w:r w:rsidRPr="0010410D">
        <w:rPr>
          <w:rFonts w:ascii="Times New Roman" w:hAnsi="Times New Roman" w:cs="Times New Roman"/>
          <w:sz w:val="28"/>
          <w:szCs w:val="28"/>
        </w:rPr>
        <w:t xml:space="preserve"> Деонтология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түсінігі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Деонтологияның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Ветеринариядағы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орны</w:t>
      </w:r>
      <w:proofErr w:type="spellEnd"/>
    </w:p>
    <w:p w14:paraId="70465437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>5-слайд.</w:t>
      </w:r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этиканың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>– Гуманизм</w:t>
      </w:r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14:paraId="5519B405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>6-слайд.</w:t>
      </w:r>
      <w:r w:rsidRPr="0010410D">
        <w:rPr>
          <w:rFonts w:ascii="Times New Roman" w:hAnsi="Times New Roman" w:cs="Times New Roman"/>
          <w:sz w:val="28"/>
          <w:szCs w:val="28"/>
        </w:rPr>
        <w:t xml:space="preserve"> Ветеринар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маманның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>– Диагностика</w:t>
      </w:r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>– Профилактика</w:t>
      </w:r>
    </w:p>
    <w:p w14:paraId="561C0F56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>7-слайд.</w:t>
      </w:r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Құпиялылық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Әдептілік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Кәсібилік</w:t>
      </w:r>
      <w:proofErr w:type="spellEnd"/>
    </w:p>
    <w:p w14:paraId="0D854930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>8-слайд.</w:t>
      </w:r>
      <w:r w:rsidRPr="0010410D">
        <w:rPr>
          <w:rFonts w:ascii="Times New Roman" w:hAnsi="Times New Roman" w:cs="Times New Roman"/>
          <w:sz w:val="28"/>
          <w:szCs w:val="28"/>
        </w:rPr>
        <w:t xml:space="preserve"> Этика мен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деонтологияны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бұзудың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салдары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Беделге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әсері</w:t>
      </w:r>
      <w:proofErr w:type="spellEnd"/>
    </w:p>
    <w:p w14:paraId="4D555BFA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>9-слайд.</w:t>
      </w:r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тұжырымдар</w:t>
      </w:r>
      <w:proofErr w:type="spellEnd"/>
    </w:p>
    <w:p w14:paraId="5EB65FBC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lastRenderedPageBreak/>
        <w:t>10-слайд.</w:t>
      </w:r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Пайдаланылған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</w:p>
    <w:p w14:paraId="158387F1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pict w14:anchorId="72E6949E">
          <v:rect id="_x0000_i1078" style="width:0;height:1.5pt" o:hralign="center" o:hrstd="t" o:hr="t" fillcolor="#a0a0a0" stroked="f"/>
        </w:pict>
      </w:r>
    </w:p>
    <w:p w14:paraId="7202D774" w14:textId="77777777" w:rsidR="0010410D" w:rsidRPr="0010410D" w:rsidRDefault="0010410D" w:rsidP="001041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Бақылау</w:t>
      </w:r>
      <w:proofErr w:type="spellEnd"/>
      <w:r w:rsidRPr="00104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b/>
          <w:bCs/>
          <w:sz w:val="28"/>
          <w:szCs w:val="28"/>
        </w:rPr>
        <w:t>сұрақтары</w:t>
      </w:r>
      <w:proofErr w:type="spellEnd"/>
    </w:p>
    <w:p w14:paraId="7210721A" w14:textId="77777777" w:rsidR="0010410D" w:rsidRPr="0010410D" w:rsidRDefault="0010410D" w:rsidP="0010410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этика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7BF63E1C" w14:textId="77777777" w:rsidR="0010410D" w:rsidRPr="0010410D" w:rsidRDefault="0010410D" w:rsidP="0010410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t xml:space="preserve">Деонтология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ұғымына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.</w:t>
      </w:r>
    </w:p>
    <w:p w14:paraId="30B9C351" w14:textId="77777777" w:rsidR="0010410D" w:rsidRPr="0010410D" w:rsidRDefault="0010410D" w:rsidP="0010410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Ветеринариялық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этиканың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.</w:t>
      </w:r>
    </w:p>
    <w:p w14:paraId="6186B9BD" w14:textId="77777777" w:rsidR="0010410D" w:rsidRPr="0010410D" w:rsidRDefault="0010410D" w:rsidP="0010410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t xml:space="preserve">Ветеринар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маманның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?</w:t>
      </w:r>
    </w:p>
    <w:p w14:paraId="08907429" w14:textId="77777777" w:rsidR="0010410D" w:rsidRPr="0010410D" w:rsidRDefault="0010410D" w:rsidP="0010410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t xml:space="preserve">Гуманизм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қағидасының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неде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?</w:t>
      </w:r>
    </w:p>
    <w:p w14:paraId="28C4FCF9" w14:textId="77777777" w:rsidR="0010410D" w:rsidRPr="0010410D" w:rsidRDefault="0010410D" w:rsidP="0010410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құпия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28299927" w14:textId="77777777" w:rsidR="0010410D" w:rsidRPr="0010410D" w:rsidRDefault="0010410D" w:rsidP="0010410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t xml:space="preserve">Этика мен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деонтологияны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бұзудың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салдары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?</w:t>
      </w:r>
    </w:p>
    <w:p w14:paraId="5EE52596" w14:textId="77777777" w:rsidR="0010410D" w:rsidRPr="0010410D" w:rsidRDefault="0010410D" w:rsidP="0010410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0410D">
        <w:rPr>
          <w:rFonts w:ascii="Times New Roman" w:hAnsi="Times New Roman" w:cs="Times New Roman"/>
          <w:sz w:val="28"/>
          <w:szCs w:val="28"/>
        </w:rPr>
        <w:t xml:space="preserve">Ветеринар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неден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10D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10410D">
        <w:rPr>
          <w:rFonts w:ascii="Times New Roman" w:hAnsi="Times New Roman" w:cs="Times New Roman"/>
          <w:sz w:val="28"/>
          <w:szCs w:val="28"/>
        </w:rPr>
        <w:t>?</w:t>
      </w:r>
    </w:p>
    <w:p w14:paraId="297A52A8" w14:textId="77777777" w:rsidR="0010410D" w:rsidRPr="0010410D" w:rsidRDefault="0010410D" w:rsidP="0010410D">
      <w:pPr>
        <w:rPr>
          <w:rFonts w:ascii="Times New Roman" w:hAnsi="Times New Roman" w:cs="Times New Roman"/>
          <w:sz w:val="28"/>
          <w:szCs w:val="28"/>
        </w:rPr>
      </w:pPr>
    </w:p>
    <w:p w14:paraId="5F950214" w14:textId="77777777" w:rsidR="00094B67" w:rsidRDefault="00094B67" w:rsidP="0010410D"/>
    <w:p w14:paraId="682B0779" w14:textId="77777777" w:rsidR="0010410D" w:rsidRPr="0010410D" w:rsidRDefault="0010410D" w:rsidP="0010410D"/>
    <w:sectPr w:rsidR="0010410D" w:rsidRPr="0010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4A7"/>
    <w:multiLevelType w:val="multilevel"/>
    <w:tmpl w:val="DB30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25D2A"/>
    <w:multiLevelType w:val="multilevel"/>
    <w:tmpl w:val="A156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217F4"/>
    <w:multiLevelType w:val="multilevel"/>
    <w:tmpl w:val="2FEA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2002D"/>
    <w:multiLevelType w:val="multilevel"/>
    <w:tmpl w:val="E7CE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76437"/>
    <w:multiLevelType w:val="multilevel"/>
    <w:tmpl w:val="BBEA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E202A"/>
    <w:multiLevelType w:val="multilevel"/>
    <w:tmpl w:val="5318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0683958">
    <w:abstractNumId w:val="0"/>
  </w:num>
  <w:num w:numId="2" w16cid:durableId="2116438006">
    <w:abstractNumId w:val="2"/>
  </w:num>
  <w:num w:numId="3" w16cid:durableId="1204561955">
    <w:abstractNumId w:val="5"/>
  </w:num>
  <w:num w:numId="4" w16cid:durableId="499737552">
    <w:abstractNumId w:val="1"/>
  </w:num>
  <w:num w:numId="5" w16cid:durableId="1505238895">
    <w:abstractNumId w:val="4"/>
  </w:num>
  <w:num w:numId="6" w16cid:durableId="489563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0D"/>
    <w:rsid w:val="00094B67"/>
    <w:rsid w:val="0010410D"/>
    <w:rsid w:val="005326CB"/>
    <w:rsid w:val="005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C248"/>
  <w15:chartTrackingRefBased/>
  <w15:docId w15:val="{977C0EC7-DC87-4590-BF90-91D4A0F5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4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4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41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1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1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41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41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41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41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41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41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4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41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4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2026-01-10T01:20:00Z</dcterms:created>
  <dcterms:modified xsi:type="dcterms:W3CDTF">2026-01-10T01:23:00Z</dcterms:modified>
</cp:coreProperties>
</file>